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E9EB3" w14:textId="4AA027FA" w:rsidR="00571BCD" w:rsidRPr="00B20C85" w:rsidRDefault="00B04D6C" w:rsidP="00E41E40">
      <w:pPr>
        <w:jc w:val="center"/>
      </w:pPr>
      <w:r w:rsidRPr="00B20C85">
        <w:rPr>
          <w:b/>
          <w:bCs/>
        </w:rPr>
        <w:t xml:space="preserve">ASCC Themes </w:t>
      </w:r>
      <w:r w:rsidR="00B20C85" w:rsidRPr="00B20C85">
        <w:rPr>
          <w:b/>
          <w:bCs/>
        </w:rPr>
        <w:t xml:space="preserve">I </w:t>
      </w:r>
      <w:r w:rsidR="00347D23">
        <w:rPr>
          <w:b/>
          <w:bCs/>
        </w:rPr>
        <w:t>Subcommittee</w:t>
      </w:r>
    </w:p>
    <w:p w14:paraId="38575087" w14:textId="20BB83CC" w:rsidR="00B04D6C" w:rsidRPr="00113789" w:rsidRDefault="00430808" w:rsidP="00592104">
      <w:pPr>
        <w:jc w:val="center"/>
      </w:pPr>
      <w:r>
        <w:t>A</w:t>
      </w:r>
      <w:r w:rsidR="001973D1">
        <w:t>pproved</w:t>
      </w:r>
      <w:r w:rsidR="00113789">
        <w:t xml:space="preserve"> Minutes</w:t>
      </w:r>
    </w:p>
    <w:p w14:paraId="7432919C" w14:textId="6B3B7F2D" w:rsidR="00B04D6C" w:rsidRDefault="00E41E40" w:rsidP="00B04D6C">
      <w:r>
        <w:t xml:space="preserve">Tuesday, </w:t>
      </w:r>
      <w:r w:rsidR="00113789">
        <w:t>December 12</w:t>
      </w:r>
      <w:r w:rsidR="00113789" w:rsidRPr="00113789">
        <w:rPr>
          <w:vertAlign w:val="superscript"/>
        </w:rPr>
        <w:t>th</w:t>
      </w:r>
      <w:r w:rsidR="00E53CDB">
        <w:t xml:space="preserve">, </w:t>
      </w:r>
      <w:proofErr w:type="gramStart"/>
      <w:r w:rsidR="006B5743">
        <w:t>202</w:t>
      </w:r>
      <w:r w:rsidR="00537B54">
        <w:t>3</w:t>
      </w:r>
      <w:proofErr w:type="gramEnd"/>
      <w:r w:rsidR="00B04D6C">
        <w:tab/>
      </w:r>
      <w:r w:rsidR="00B04D6C">
        <w:tab/>
      </w:r>
      <w:r w:rsidR="00B04D6C">
        <w:tab/>
      </w:r>
      <w:r w:rsidR="00B04D6C">
        <w:tab/>
      </w:r>
      <w:r w:rsidR="00B04D6C">
        <w:tab/>
      </w:r>
      <w:r w:rsidR="00B04D6C">
        <w:tab/>
        <w:t xml:space="preserve">           </w:t>
      </w:r>
      <w:r w:rsidR="00124A73">
        <w:tab/>
      </w:r>
      <w:r w:rsidR="00BC04A7">
        <w:t>2:30-4:00 PM</w:t>
      </w:r>
    </w:p>
    <w:p w14:paraId="3A023B2A" w14:textId="701D018D" w:rsidR="00B04D6C" w:rsidRDefault="00B04D6C" w:rsidP="00B04D6C">
      <w:proofErr w:type="spellStart"/>
      <w:r>
        <w:t>CarmenZoom</w:t>
      </w:r>
      <w:proofErr w:type="spellEnd"/>
    </w:p>
    <w:p w14:paraId="628C4E15" w14:textId="2A895868" w:rsidR="00EB1883" w:rsidRDefault="00B04D6C" w:rsidP="00B04D6C">
      <w:r>
        <w:rPr>
          <w:b/>
          <w:bCs/>
        </w:rPr>
        <w:t>Attendees</w:t>
      </w:r>
      <w:r>
        <w:t>:</w:t>
      </w:r>
      <w:r w:rsidR="00476BB5">
        <w:t xml:space="preserve"> </w:t>
      </w:r>
      <w:r w:rsidR="001E172A">
        <w:t>Andridge,</w:t>
      </w:r>
      <w:r w:rsidR="00A1751C">
        <w:t xml:space="preserve"> </w:t>
      </w:r>
      <w:r w:rsidR="00BD74A3">
        <w:t>Daly,</w:t>
      </w:r>
      <w:r w:rsidR="00A1751C">
        <w:t xml:space="preserve"> </w:t>
      </w:r>
      <w:r w:rsidR="00113789">
        <w:t xml:space="preserve">Hilty, </w:t>
      </w:r>
      <w:r w:rsidR="001E172A">
        <w:t xml:space="preserve">Palazzi, </w:t>
      </w:r>
      <w:r w:rsidR="00A1751C">
        <w:t xml:space="preserve">Steele, </w:t>
      </w:r>
      <w:r w:rsidR="001E172A">
        <w:t xml:space="preserve">Vaessin, </w:t>
      </w:r>
      <w:r w:rsidR="00A1751C">
        <w:t>Vankeerbergen</w:t>
      </w:r>
    </w:p>
    <w:p w14:paraId="75788EB6" w14:textId="3BBE2E39" w:rsidR="002226A9" w:rsidRDefault="000D2585" w:rsidP="00D11F69">
      <w:pPr>
        <w:rPr>
          <w:b/>
          <w:bCs/>
        </w:rPr>
      </w:pPr>
      <w:r w:rsidRPr="000D2585">
        <w:rPr>
          <w:b/>
          <w:bCs/>
        </w:rPr>
        <w:t xml:space="preserve">Agenda: </w:t>
      </w:r>
    </w:p>
    <w:p w14:paraId="0D5D8B5C" w14:textId="77777777" w:rsidR="00DE0A6A" w:rsidRDefault="00DE0A6A" w:rsidP="00010F07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DE0A6A">
        <w:rPr>
          <w:rFonts w:eastAsia="Times New Roman"/>
        </w:rPr>
        <w:t>Approval of 11/28/23 minutes</w:t>
      </w:r>
    </w:p>
    <w:p w14:paraId="7F57104B" w14:textId="5B20BBBF" w:rsidR="00BD74A3" w:rsidRPr="00DE0A6A" w:rsidRDefault="00BD74A3" w:rsidP="00010F07">
      <w:pPr>
        <w:pStyle w:val="ListParagraph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Andridge, Palazzi; unanimously approved.</w:t>
      </w:r>
    </w:p>
    <w:p w14:paraId="58B7FC92" w14:textId="77777777" w:rsidR="00DE0A6A" w:rsidRDefault="00DE0A6A" w:rsidP="00010F07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DE0A6A">
        <w:rPr>
          <w:rFonts w:eastAsia="Times New Roman"/>
        </w:rPr>
        <w:t>Anthropology/History/ Comparative Studies 3072 (new cross-listed courses requesting GE Lived Environment) (return)</w:t>
      </w:r>
    </w:p>
    <w:p w14:paraId="5F81E35A" w14:textId="78C8AA32" w:rsidR="00BD74A3" w:rsidRDefault="00DE0A6A" w:rsidP="00010F07">
      <w:pPr>
        <w:pStyle w:val="ListParagraph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TAG</w:t>
      </w:r>
    </w:p>
    <w:p w14:paraId="67FF0443" w14:textId="17495C9E" w:rsidR="00113789" w:rsidRDefault="00113789" w:rsidP="00010F07">
      <w:pPr>
        <w:pStyle w:val="ListParagraph"/>
        <w:numPr>
          <w:ilvl w:val="2"/>
          <w:numId w:val="6"/>
        </w:numPr>
        <w:rPr>
          <w:rFonts w:eastAsia="Times New Roman"/>
        </w:rPr>
      </w:pPr>
      <w:r>
        <w:rPr>
          <w:rFonts w:eastAsia="Times New Roman"/>
          <w:i/>
          <w:iCs/>
        </w:rPr>
        <w:t xml:space="preserve">Recommendation: </w:t>
      </w:r>
      <w:r>
        <w:rPr>
          <w:rFonts w:eastAsia="Times New Roman"/>
        </w:rPr>
        <w:t xml:space="preserve">The reviewing faculty recommend that the course </w:t>
      </w:r>
      <w:r w:rsidR="001973D1">
        <w:rPr>
          <w:rFonts w:eastAsia="Times New Roman"/>
        </w:rPr>
        <w:t>instructor’s</w:t>
      </w:r>
      <w:r>
        <w:rPr>
          <w:rFonts w:eastAsia="Times New Roman"/>
        </w:rPr>
        <w:t xml:space="preserve"> contact information (including office hours) be included on the syllabus.</w:t>
      </w:r>
    </w:p>
    <w:p w14:paraId="4A4F3655" w14:textId="77777777" w:rsidR="00010F07" w:rsidRPr="00596C7A" w:rsidRDefault="00113789" w:rsidP="00010F07">
      <w:pPr>
        <w:pStyle w:val="ListParagraph"/>
        <w:numPr>
          <w:ilvl w:val="2"/>
          <w:numId w:val="6"/>
        </w:numPr>
        <w:rPr>
          <w:rFonts w:eastAsia="Times New Roman"/>
        </w:rPr>
      </w:pPr>
      <w:r>
        <w:rPr>
          <w:rFonts w:eastAsia="Times New Roman"/>
          <w:i/>
          <w:iCs/>
        </w:rPr>
        <w:t xml:space="preserve">Recommendation: </w:t>
      </w:r>
      <w:r>
        <w:rPr>
          <w:rFonts w:eastAsia="Times New Roman"/>
        </w:rPr>
        <w:t xml:space="preserve">The reviewing faculty recommend that the department include the due </w:t>
      </w:r>
      <w:r w:rsidRPr="00596C7A">
        <w:rPr>
          <w:rFonts w:eastAsia="Times New Roman"/>
        </w:rPr>
        <w:t>date for the research essay on the course schedule (syllabus pg.</w:t>
      </w:r>
      <w:r w:rsidR="00010F07" w:rsidRPr="00596C7A">
        <w:rPr>
          <w:rFonts w:eastAsia="Times New Roman"/>
        </w:rPr>
        <w:t xml:space="preserve"> 6-10) so that students can plan for the appropriate deadline.</w:t>
      </w:r>
    </w:p>
    <w:p w14:paraId="49D50FFC" w14:textId="5EFD89FD" w:rsidR="00BD74A3" w:rsidRPr="00596C7A" w:rsidRDefault="00010F07" w:rsidP="00010F07">
      <w:pPr>
        <w:pStyle w:val="ListParagraph"/>
        <w:numPr>
          <w:ilvl w:val="2"/>
          <w:numId w:val="6"/>
        </w:numPr>
        <w:rPr>
          <w:rFonts w:eastAsia="Times New Roman"/>
        </w:rPr>
      </w:pPr>
      <w:r w:rsidRPr="00596C7A">
        <w:rPr>
          <w:rFonts w:eastAsia="Times New Roman"/>
          <w:i/>
          <w:iCs/>
        </w:rPr>
        <w:t>Recommendation:</w:t>
      </w:r>
      <w:r w:rsidRPr="00596C7A">
        <w:rPr>
          <w:rFonts w:eastAsia="Times New Roman"/>
        </w:rPr>
        <w:t xml:space="preserve">  The reviewing faculty suggest </w:t>
      </w:r>
      <w:r w:rsidR="001024DC" w:rsidRPr="00596C7A">
        <w:rPr>
          <w:rFonts w:eastAsia="Times New Roman"/>
        </w:rPr>
        <w:t xml:space="preserve">that the departments carefully </w:t>
      </w:r>
      <w:r w:rsidR="00596C7A" w:rsidRPr="00596C7A">
        <w:rPr>
          <w:rFonts w:eastAsia="Times New Roman"/>
        </w:rPr>
        <w:t xml:space="preserve">and continuously </w:t>
      </w:r>
      <w:r w:rsidR="001024DC" w:rsidRPr="00596C7A">
        <w:rPr>
          <w:rFonts w:eastAsia="Times New Roman"/>
        </w:rPr>
        <w:t>monitor the course material that is presented by the guest lecturers to ensure that the content presented is clearly connected to the goals and ELOs of the Lived Environments category</w:t>
      </w:r>
      <w:r w:rsidR="00596C7A" w:rsidRPr="00596C7A">
        <w:rPr>
          <w:rFonts w:eastAsia="Times New Roman"/>
        </w:rPr>
        <w:t>.</w:t>
      </w:r>
    </w:p>
    <w:p w14:paraId="2587F156" w14:textId="3DCFD11D" w:rsidR="00DE0A6A" w:rsidRDefault="00BD74A3" w:rsidP="00010F07">
      <w:pPr>
        <w:pStyle w:val="ListParagraph"/>
        <w:numPr>
          <w:ilvl w:val="2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Approved with </w:t>
      </w:r>
      <w:r w:rsidR="007C0041">
        <w:rPr>
          <w:rFonts w:eastAsia="Times New Roman"/>
          <w:i/>
          <w:iCs/>
        </w:rPr>
        <w:t xml:space="preserve">three recommendations </w:t>
      </w:r>
      <w:r w:rsidR="007C0041">
        <w:rPr>
          <w:rFonts w:eastAsia="Times New Roman"/>
        </w:rPr>
        <w:t>(in italics above)</w:t>
      </w:r>
      <w:r w:rsidR="00DE0A6A">
        <w:rPr>
          <w:rFonts w:eastAsia="Times New Roman"/>
        </w:rPr>
        <w:br/>
      </w:r>
    </w:p>
    <w:p w14:paraId="20560F82" w14:textId="7E003697" w:rsidR="00DE0A6A" w:rsidRDefault="00DE0A6A" w:rsidP="00010F07">
      <w:pPr>
        <w:pStyle w:val="ListParagraph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Themes</w:t>
      </w:r>
    </w:p>
    <w:p w14:paraId="792B9DEB" w14:textId="02AD3744" w:rsidR="00BD74A3" w:rsidRDefault="00BD74A3" w:rsidP="00010F07">
      <w:pPr>
        <w:pStyle w:val="ListParagraph"/>
        <w:numPr>
          <w:ilvl w:val="2"/>
          <w:numId w:val="6"/>
        </w:numPr>
        <w:rPr>
          <w:rFonts w:eastAsia="Times New Roman"/>
        </w:rPr>
      </w:pPr>
      <w:r>
        <w:rPr>
          <w:rFonts w:eastAsia="Times New Roman"/>
        </w:rPr>
        <w:t>Andridge, Palazzi; unanimously approved.</w:t>
      </w:r>
    </w:p>
    <w:p w14:paraId="62B1725F" w14:textId="77777777" w:rsidR="007C0041" w:rsidRPr="007C0041" w:rsidRDefault="007C0041" w:rsidP="007C0041">
      <w:pPr>
        <w:ind w:left="720"/>
        <w:rPr>
          <w:rFonts w:eastAsia="Times New Roman"/>
        </w:rPr>
      </w:pPr>
    </w:p>
    <w:p w14:paraId="25615711" w14:textId="77777777" w:rsidR="00DE0A6A" w:rsidRDefault="00DE0A6A" w:rsidP="00010F07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DE0A6A">
        <w:rPr>
          <w:rFonts w:eastAsia="Times New Roman"/>
        </w:rPr>
        <w:t>Linguistics and NELC 3102 (new cross-listed courses requesting GEN Theme: Traditions, Cultures, and Transformations) (return) ALREADY APPROVED BY ASCC THEMES SUBCOMMITTEE; ONLY NEEDS TAG VOTE</w:t>
      </w:r>
    </w:p>
    <w:p w14:paraId="5D1ABA69" w14:textId="77777777" w:rsidR="00390587" w:rsidRDefault="001C320D" w:rsidP="00390587">
      <w:pPr>
        <w:pStyle w:val="ListParagraph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TAG</w:t>
      </w:r>
    </w:p>
    <w:p w14:paraId="447F5D5B" w14:textId="0FDD9F14" w:rsidR="00390587" w:rsidRPr="00390587" w:rsidRDefault="00390587" w:rsidP="00390587">
      <w:pPr>
        <w:pStyle w:val="ListParagraph"/>
        <w:numPr>
          <w:ilvl w:val="2"/>
          <w:numId w:val="6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NOTE: </w:t>
      </w:r>
      <w:r>
        <w:rPr>
          <w:rFonts w:eastAsia="Times New Roman"/>
        </w:rPr>
        <w:t>Since the initial review of this course,</w:t>
      </w:r>
      <w:r w:rsidR="00010F07" w:rsidRPr="00390587">
        <w:rPr>
          <w:rFonts w:eastAsia="Times New Roman"/>
          <w:b/>
          <w:bCs/>
        </w:rPr>
        <w:t xml:space="preserve"> </w:t>
      </w:r>
      <w:bookmarkStart w:id="0" w:name="_Hlk148978700"/>
      <w:bookmarkStart w:id="1" w:name="_Hlk149059041"/>
      <w:r>
        <w:rPr>
          <w:rFonts w:cstheme="minorHAnsi"/>
        </w:rPr>
        <w:t>t</w:t>
      </w:r>
      <w:r w:rsidRPr="00390587">
        <w:rPr>
          <w:rFonts w:cstheme="minorHAnsi"/>
        </w:rPr>
        <w:t xml:space="preserve">he Arts and Sciences Curriculum Committee </w:t>
      </w:r>
      <w:r>
        <w:rPr>
          <w:rFonts w:cstheme="minorHAnsi"/>
        </w:rPr>
        <w:t xml:space="preserve">has </w:t>
      </w:r>
      <w:r w:rsidRPr="00390587">
        <w:rPr>
          <w:rFonts w:cstheme="minorHAnsi"/>
        </w:rPr>
        <w:t xml:space="preserve">updated the list of required syllabus statements for all syllabi to include a statement on religious accommodations.  This new, required statement is a result of a directive by the Executive Vice President and Provost and can be found here on the </w:t>
      </w:r>
      <w:hyperlink r:id="rId5" w:history="1">
        <w:r w:rsidRPr="00390587">
          <w:rPr>
            <w:rStyle w:val="Hyperlink"/>
            <w:rFonts w:cstheme="minorHAnsi"/>
          </w:rPr>
          <w:t>ASC Curriculum and Assessment Services website.</w:t>
        </w:r>
      </w:hyperlink>
      <w:r w:rsidRPr="00390587">
        <w:rPr>
          <w:rFonts w:cstheme="minorHAnsi"/>
        </w:rPr>
        <w:t xml:space="preserve"> The </w:t>
      </w:r>
      <w:r w:rsidR="007C0041">
        <w:rPr>
          <w:rFonts w:cstheme="minorHAnsi"/>
        </w:rPr>
        <w:t>reviewing faculty</w:t>
      </w:r>
      <w:r w:rsidRPr="00390587">
        <w:rPr>
          <w:rFonts w:cstheme="minorHAnsi"/>
        </w:rPr>
        <w:t xml:space="preserve"> thank you for adding this statement to your course syllabus.</w:t>
      </w:r>
      <w:bookmarkEnd w:id="0"/>
    </w:p>
    <w:bookmarkEnd w:id="1"/>
    <w:p w14:paraId="6DB92802" w14:textId="6A768B02" w:rsidR="00010F07" w:rsidRDefault="00390587" w:rsidP="00010F07">
      <w:pPr>
        <w:pStyle w:val="ListParagraph"/>
        <w:numPr>
          <w:ilvl w:val="2"/>
          <w:numId w:val="6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NOTE: </w:t>
      </w:r>
      <w:r w:rsidR="00C574E6">
        <w:rPr>
          <w:rFonts w:eastAsia="Times New Roman"/>
        </w:rPr>
        <w:t xml:space="preserve">The reviewing faculty strongly encourage the departments to review the Attendance Policy found on pg. 7 of the syllabus.  Though university faculty and staff are welcome to council students regarding </w:t>
      </w:r>
      <w:r w:rsidR="00C17698">
        <w:rPr>
          <w:rFonts w:eastAsia="Times New Roman"/>
        </w:rPr>
        <w:t>a course withdrawal</w:t>
      </w:r>
      <w:r w:rsidR="00C574E6">
        <w:rPr>
          <w:rFonts w:eastAsia="Times New Roman"/>
        </w:rPr>
        <w:t xml:space="preserve"> </w:t>
      </w:r>
      <w:r w:rsidR="00C17698">
        <w:rPr>
          <w:rFonts w:eastAsia="Times New Roman"/>
        </w:rPr>
        <w:t>(</w:t>
      </w:r>
      <w:r w:rsidR="00C574E6">
        <w:rPr>
          <w:rFonts w:eastAsia="Times New Roman"/>
        </w:rPr>
        <w:t>should they believe that to be in the student’s best interest academically</w:t>
      </w:r>
      <w:r w:rsidR="00C17698">
        <w:rPr>
          <w:rFonts w:eastAsia="Times New Roman"/>
        </w:rPr>
        <w:t>)</w:t>
      </w:r>
      <w:r w:rsidR="00C574E6">
        <w:rPr>
          <w:rFonts w:eastAsia="Times New Roman"/>
        </w:rPr>
        <w:t xml:space="preserve">, students cannot be forced or required to withdraw from a course.  Even when a withdraw is in a student’s best interest academically, there are </w:t>
      </w:r>
      <w:r w:rsidR="00C17698">
        <w:rPr>
          <w:rFonts w:eastAsia="Times New Roman"/>
        </w:rPr>
        <w:lastRenderedPageBreak/>
        <w:t>other factors (financial aid, housing, athletic eligibility, etc.) that may influence a student’s decision.</w:t>
      </w:r>
    </w:p>
    <w:p w14:paraId="56AC5500" w14:textId="72AD8721" w:rsidR="00BD74A3" w:rsidRDefault="00BD74A3" w:rsidP="00010F07">
      <w:pPr>
        <w:pStyle w:val="ListParagraph"/>
        <w:numPr>
          <w:ilvl w:val="2"/>
          <w:numId w:val="6"/>
        </w:numPr>
        <w:rPr>
          <w:rFonts w:eastAsia="Times New Roman"/>
        </w:rPr>
      </w:pPr>
      <w:r>
        <w:rPr>
          <w:rFonts w:eastAsia="Times New Roman"/>
        </w:rPr>
        <w:t>Approved</w:t>
      </w:r>
      <w:r w:rsidR="00C17698">
        <w:rPr>
          <w:rFonts w:eastAsia="Times New Roman"/>
        </w:rPr>
        <w:t xml:space="preserve"> with two notes.</w:t>
      </w:r>
    </w:p>
    <w:p w14:paraId="35D44796" w14:textId="77777777" w:rsidR="007C0041" w:rsidRPr="007C0041" w:rsidRDefault="007C0041" w:rsidP="007C0041">
      <w:pPr>
        <w:rPr>
          <w:rFonts w:eastAsia="Times New Roman"/>
        </w:rPr>
      </w:pPr>
    </w:p>
    <w:p w14:paraId="2255DB7A" w14:textId="77777777" w:rsidR="00DE0A6A" w:rsidRDefault="00DE0A6A" w:rsidP="00010F07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DE0A6A">
        <w:rPr>
          <w:rFonts w:eastAsia="Times New Roman"/>
        </w:rPr>
        <w:t>History 3798.06 (existing course with GEL Historical Study and Diversity—Global Studies; requesting GEN Theme Traditions, Cultures, and Transformations) (return) ALREADY APPROVED BY TAG; ONLY NEEDS ASCC THEMES SUBCOMMITTEE VOTE</w:t>
      </w:r>
    </w:p>
    <w:p w14:paraId="47BF9E72" w14:textId="26830540" w:rsidR="00435B83" w:rsidRPr="00BD74A3" w:rsidRDefault="00C17698" w:rsidP="00010F07">
      <w:pPr>
        <w:pStyle w:val="ListParagraph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NOTE:  </w:t>
      </w:r>
      <w:r>
        <w:rPr>
          <w:rFonts w:eastAsia="Times New Roman"/>
        </w:rPr>
        <w:t xml:space="preserve">The reviewing faculty noted that the Religious Accommodations statement was mis-labeled as the Academic Misconduct statement.  The ASCCAS staff contacted the unit directly after the meeting, and this </w:t>
      </w:r>
      <w:r w:rsidR="001771C9">
        <w:rPr>
          <w:rFonts w:eastAsia="Times New Roman"/>
        </w:rPr>
        <w:t>administrative error has been corrected.</w:t>
      </w:r>
      <w:r>
        <w:rPr>
          <w:rFonts w:eastAsia="Times New Roman"/>
        </w:rPr>
        <w:t xml:space="preserve"> </w:t>
      </w:r>
    </w:p>
    <w:p w14:paraId="514DD68C" w14:textId="2977CDE9" w:rsidR="00435B83" w:rsidRPr="002B62DC" w:rsidRDefault="00BD74A3" w:rsidP="00010F07">
      <w:pPr>
        <w:pStyle w:val="ListParagraph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Andridge, Palazzi; unanimously approved.</w:t>
      </w:r>
    </w:p>
    <w:p w14:paraId="7BC1076C" w14:textId="24F5701C" w:rsidR="004A4C9E" w:rsidRPr="006A198D" w:rsidRDefault="004A4C9E" w:rsidP="00C50A7A">
      <w:pPr>
        <w:pStyle w:val="ListParagraph"/>
        <w:rPr>
          <w:rFonts w:eastAsia="Times New Roman"/>
        </w:rPr>
      </w:pPr>
    </w:p>
    <w:sectPr w:rsidR="004A4C9E" w:rsidRPr="006A1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59E9"/>
    <w:multiLevelType w:val="multilevel"/>
    <w:tmpl w:val="0AA0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E4B72"/>
    <w:multiLevelType w:val="multilevel"/>
    <w:tmpl w:val="16981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503B25"/>
    <w:multiLevelType w:val="multilevel"/>
    <w:tmpl w:val="90520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D715D9"/>
    <w:multiLevelType w:val="hybridMultilevel"/>
    <w:tmpl w:val="C5087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7231F"/>
    <w:multiLevelType w:val="multilevel"/>
    <w:tmpl w:val="19540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C648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47902576">
    <w:abstractNumId w:val="3"/>
  </w:num>
  <w:num w:numId="2" w16cid:durableId="1892768725">
    <w:abstractNumId w:val="4"/>
  </w:num>
  <w:num w:numId="3" w16cid:durableId="103307316">
    <w:abstractNumId w:val="0"/>
  </w:num>
  <w:num w:numId="4" w16cid:durableId="1003512431">
    <w:abstractNumId w:val="2"/>
  </w:num>
  <w:num w:numId="5" w16cid:durableId="1338532789">
    <w:abstractNumId w:val="1"/>
  </w:num>
  <w:num w:numId="6" w16cid:durableId="6823211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6C"/>
    <w:rsid w:val="00004AE9"/>
    <w:rsid w:val="00005BB9"/>
    <w:rsid w:val="00010F07"/>
    <w:rsid w:val="00011784"/>
    <w:rsid w:val="00012000"/>
    <w:rsid w:val="000147B0"/>
    <w:rsid w:val="00014E6F"/>
    <w:rsid w:val="00016B53"/>
    <w:rsid w:val="00021A40"/>
    <w:rsid w:val="00022614"/>
    <w:rsid w:val="00022775"/>
    <w:rsid w:val="000227E8"/>
    <w:rsid w:val="0002439D"/>
    <w:rsid w:val="000243C4"/>
    <w:rsid w:val="00025D39"/>
    <w:rsid w:val="000308C2"/>
    <w:rsid w:val="00033420"/>
    <w:rsid w:val="00033F93"/>
    <w:rsid w:val="00042078"/>
    <w:rsid w:val="000431C9"/>
    <w:rsid w:val="0004577F"/>
    <w:rsid w:val="0006164D"/>
    <w:rsid w:val="00067568"/>
    <w:rsid w:val="00070C03"/>
    <w:rsid w:val="00074E53"/>
    <w:rsid w:val="00075DBF"/>
    <w:rsid w:val="00077FC2"/>
    <w:rsid w:val="000817BF"/>
    <w:rsid w:val="00082828"/>
    <w:rsid w:val="00082FCF"/>
    <w:rsid w:val="000834A8"/>
    <w:rsid w:val="000852D7"/>
    <w:rsid w:val="00087E22"/>
    <w:rsid w:val="000923AA"/>
    <w:rsid w:val="00093207"/>
    <w:rsid w:val="00094233"/>
    <w:rsid w:val="000947A3"/>
    <w:rsid w:val="000B02CE"/>
    <w:rsid w:val="000B0495"/>
    <w:rsid w:val="000B12B3"/>
    <w:rsid w:val="000B2683"/>
    <w:rsid w:val="000C058B"/>
    <w:rsid w:val="000C0ED0"/>
    <w:rsid w:val="000C1985"/>
    <w:rsid w:val="000C20C0"/>
    <w:rsid w:val="000C24F4"/>
    <w:rsid w:val="000C5C86"/>
    <w:rsid w:val="000D0386"/>
    <w:rsid w:val="000D07EA"/>
    <w:rsid w:val="000D09B4"/>
    <w:rsid w:val="000D2585"/>
    <w:rsid w:val="000D2845"/>
    <w:rsid w:val="000D356F"/>
    <w:rsid w:val="000D72F0"/>
    <w:rsid w:val="000E15FA"/>
    <w:rsid w:val="000E29AB"/>
    <w:rsid w:val="000E38DA"/>
    <w:rsid w:val="000E45F8"/>
    <w:rsid w:val="000E5B71"/>
    <w:rsid w:val="000E5D4D"/>
    <w:rsid w:val="000F0849"/>
    <w:rsid w:val="000F0909"/>
    <w:rsid w:val="000F40C9"/>
    <w:rsid w:val="000F77E9"/>
    <w:rsid w:val="00101F23"/>
    <w:rsid w:val="001024DC"/>
    <w:rsid w:val="00105735"/>
    <w:rsid w:val="00113789"/>
    <w:rsid w:val="001174D2"/>
    <w:rsid w:val="00117C83"/>
    <w:rsid w:val="00120157"/>
    <w:rsid w:val="001237BA"/>
    <w:rsid w:val="001247F8"/>
    <w:rsid w:val="00124A73"/>
    <w:rsid w:val="00125DDA"/>
    <w:rsid w:val="00125EC1"/>
    <w:rsid w:val="00127A83"/>
    <w:rsid w:val="00127C3C"/>
    <w:rsid w:val="0013332B"/>
    <w:rsid w:val="00135110"/>
    <w:rsid w:val="00135C26"/>
    <w:rsid w:val="00136121"/>
    <w:rsid w:val="00143447"/>
    <w:rsid w:val="0014578D"/>
    <w:rsid w:val="00145EB0"/>
    <w:rsid w:val="00152EB3"/>
    <w:rsid w:val="001563B3"/>
    <w:rsid w:val="00161627"/>
    <w:rsid w:val="0016234F"/>
    <w:rsid w:val="001627CF"/>
    <w:rsid w:val="00164520"/>
    <w:rsid w:val="00164F55"/>
    <w:rsid w:val="001655CE"/>
    <w:rsid w:val="001707AF"/>
    <w:rsid w:val="00171912"/>
    <w:rsid w:val="0017491D"/>
    <w:rsid w:val="001771C9"/>
    <w:rsid w:val="001812DE"/>
    <w:rsid w:val="00182EB0"/>
    <w:rsid w:val="001869C5"/>
    <w:rsid w:val="00186D92"/>
    <w:rsid w:val="00186FA6"/>
    <w:rsid w:val="001909D9"/>
    <w:rsid w:val="001917E2"/>
    <w:rsid w:val="00194DEE"/>
    <w:rsid w:val="001973D1"/>
    <w:rsid w:val="001A02DE"/>
    <w:rsid w:val="001A2874"/>
    <w:rsid w:val="001A6B0E"/>
    <w:rsid w:val="001B0583"/>
    <w:rsid w:val="001B1E94"/>
    <w:rsid w:val="001B2F0F"/>
    <w:rsid w:val="001B3133"/>
    <w:rsid w:val="001B3153"/>
    <w:rsid w:val="001B6347"/>
    <w:rsid w:val="001B756D"/>
    <w:rsid w:val="001B7659"/>
    <w:rsid w:val="001C0464"/>
    <w:rsid w:val="001C0D88"/>
    <w:rsid w:val="001C320D"/>
    <w:rsid w:val="001C48A0"/>
    <w:rsid w:val="001C4C19"/>
    <w:rsid w:val="001C578A"/>
    <w:rsid w:val="001C6B3C"/>
    <w:rsid w:val="001C6B40"/>
    <w:rsid w:val="001C6F4A"/>
    <w:rsid w:val="001C71C9"/>
    <w:rsid w:val="001D0660"/>
    <w:rsid w:val="001D23E6"/>
    <w:rsid w:val="001D2A80"/>
    <w:rsid w:val="001D2E84"/>
    <w:rsid w:val="001D2F8C"/>
    <w:rsid w:val="001D795F"/>
    <w:rsid w:val="001E172A"/>
    <w:rsid w:val="001E1C81"/>
    <w:rsid w:val="001E2867"/>
    <w:rsid w:val="001E31F4"/>
    <w:rsid w:val="001E6E99"/>
    <w:rsid w:val="001F173A"/>
    <w:rsid w:val="001F64C1"/>
    <w:rsid w:val="0020253D"/>
    <w:rsid w:val="00203443"/>
    <w:rsid w:val="002040F4"/>
    <w:rsid w:val="00204F28"/>
    <w:rsid w:val="00205372"/>
    <w:rsid w:val="002102D6"/>
    <w:rsid w:val="00211745"/>
    <w:rsid w:val="002155E6"/>
    <w:rsid w:val="00216FF7"/>
    <w:rsid w:val="00220CA7"/>
    <w:rsid w:val="002226A9"/>
    <w:rsid w:val="00223BA4"/>
    <w:rsid w:val="00225140"/>
    <w:rsid w:val="0022517D"/>
    <w:rsid w:val="002263EF"/>
    <w:rsid w:val="002304C4"/>
    <w:rsid w:val="002311DC"/>
    <w:rsid w:val="00235ACC"/>
    <w:rsid w:val="00236184"/>
    <w:rsid w:val="00243B1F"/>
    <w:rsid w:val="0024630E"/>
    <w:rsid w:val="002479F7"/>
    <w:rsid w:val="002517D2"/>
    <w:rsid w:val="002518B7"/>
    <w:rsid w:val="002519D2"/>
    <w:rsid w:val="0025502D"/>
    <w:rsid w:val="00255D8E"/>
    <w:rsid w:val="00256159"/>
    <w:rsid w:val="0025700A"/>
    <w:rsid w:val="00257382"/>
    <w:rsid w:val="00260804"/>
    <w:rsid w:val="00260F7F"/>
    <w:rsid w:val="002611F9"/>
    <w:rsid w:val="002669BB"/>
    <w:rsid w:val="0027027F"/>
    <w:rsid w:val="00271F92"/>
    <w:rsid w:val="002737FA"/>
    <w:rsid w:val="00280108"/>
    <w:rsid w:val="00280E15"/>
    <w:rsid w:val="002817B7"/>
    <w:rsid w:val="00282FB7"/>
    <w:rsid w:val="00283552"/>
    <w:rsid w:val="0028486C"/>
    <w:rsid w:val="00285DE9"/>
    <w:rsid w:val="0028789D"/>
    <w:rsid w:val="00293A99"/>
    <w:rsid w:val="00293D9F"/>
    <w:rsid w:val="00294627"/>
    <w:rsid w:val="002950B7"/>
    <w:rsid w:val="002977A5"/>
    <w:rsid w:val="002A06B5"/>
    <w:rsid w:val="002A0DCD"/>
    <w:rsid w:val="002A4CBE"/>
    <w:rsid w:val="002A5246"/>
    <w:rsid w:val="002A751A"/>
    <w:rsid w:val="002B1FC8"/>
    <w:rsid w:val="002B576C"/>
    <w:rsid w:val="002B5A8A"/>
    <w:rsid w:val="002B62DC"/>
    <w:rsid w:val="002B6811"/>
    <w:rsid w:val="002C0C96"/>
    <w:rsid w:val="002C439A"/>
    <w:rsid w:val="002C55AC"/>
    <w:rsid w:val="002C6BEE"/>
    <w:rsid w:val="002C7E52"/>
    <w:rsid w:val="002D03D2"/>
    <w:rsid w:val="002D1C40"/>
    <w:rsid w:val="002D2138"/>
    <w:rsid w:val="002D4EEB"/>
    <w:rsid w:val="002D5F37"/>
    <w:rsid w:val="002E009C"/>
    <w:rsid w:val="002E2C80"/>
    <w:rsid w:val="002E4378"/>
    <w:rsid w:val="002E7FDB"/>
    <w:rsid w:val="002F0447"/>
    <w:rsid w:val="002F1439"/>
    <w:rsid w:val="002F454F"/>
    <w:rsid w:val="002F5A99"/>
    <w:rsid w:val="002F6AC9"/>
    <w:rsid w:val="002F7B04"/>
    <w:rsid w:val="0030024E"/>
    <w:rsid w:val="0030026D"/>
    <w:rsid w:val="0030355C"/>
    <w:rsid w:val="00304E97"/>
    <w:rsid w:val="00306DF7"/>
    <w:rsid w:val="00310841"/>
    <w:rsid w:val="00310DA1"/>
    <w:rsid w:val="00310FD6"/>
    <w:rsid w:val="00314366"/>
    <w:rsid w:val="00314ADE"/>
    <w:rsid w:val="003159F9"/>
    <w:rsid w:val="00321FFA"/>
    <w:rsid w:val="00323BA4"/>
    <w:rsid w:val="00325D46"/>
    <w:rsid w:val="003303B7"/>
    <w:rsid w:val="003313B3"/>
    <w:rsid w:val="0033162B"/>
    <w:rsid w:val="00333C54"/>
    <w:rsid w:val="00334B86"/>
    <w:rsid w:val="00335D5B"/>
    <w:rsid w:val="00341D7C"/>
    <w:rsid w:val="00343D38"/>
    <w:rsid w:val="00345CEF"/>
    <w:rsid w:val="0034629C"/>
    <w:rsid w:val="0034674A"/>
    <w:rsid w:val="0034778C"/>
    <w:rsid w:val="00347D23"/>
    <w:rsid w:val="0035055D"/>
    <w:rsid w:val="00352E37"/>
    <w:rsid w:val="003556EE"/>
    <w:rsid w:val="003606CC"/>
    <w:rsid w:val="00362353"/>
    <w:rsid w:val="0036306B"/>
    <w:rsid w:val="0036484A"/>
    <w:rsid w:val="00364D77"/>
    <w:rsid w:val="00366044"/>
    <w:rsid w:val="00372606"/>
    <w:rsid w:val="0037378C"/>
    <w:rsid w:val="003749F4"/>
    <w:rsid w:val="003810CB"/>
    <w:rsid w:val="00383DF2"/>
    <w:rsid w:val="00387A2C"/>
    <w:rsid w:val="00390587"/>
    <w:rsid w:val="00390A8C"/>
    <w:rsid w:val="00395D89"/>
    <w:rsid w:val="003973F0"/>
    <w:rsid w:val="0039764D"/>
    <w:rsid w:val="003A05FA"/>
    <w:rsid w:val="003A0A55"/>
    <w:rsid w:val="003A2BDA"/>
    <w:rsid w:val="003A3EB1"/>
    <w:rsid w:val="003A5C37"/>
    <w:rsid w:val="003A63C3"/>
    <w:rsid w:val="003A72BF"/>
    <w:rsid w:val="003B0ED7"/>
    <w:rsid w:val="003B2406"/>
    <w:rsid w:val="003B3DEA"/>
    <w:rsid w:val="003B5F51"/>
    <w:rsid w:val="003C2D23"/>
    <w:rsid w:val="003C4B5E"/>
    <w:rsid w:val="003C68EB"/>
    <w:rsid w:val="003D1CEA"/>
    <w:rsid w:val="003D2C30"/>
    <w:rsid w:val="003D4500"/>
    <w:rsid w:val="003E04F1"/>
    <w:rsid w:val="003E2C22"/>
    <w:rsid w:val="003E4F6B"/>
    <w:rsid w:val="003E531A"/>
    <w:rsid w:val="003E5A89"/>
    <w:rsid w:val="003E67C0"/>
    <w:rsid w:val="003E7194"/>
    <w:rsid w:val="003F1561"/>
    <w:rsid w:val="003F15B3"/>
    <w:rsid w:val="003F493F"/>
    <w:rsid w:val="003F7C03"/>
    <w:rsid w:val="00401B65"/>
    <w:rsid w:val="004040D2"/>
    <w:rsid w:val="00407FCE"/>
    <w:rsid w:val="00410686"/>
    <w:rsid w:val="00410A48"/>
    <w:rsid w:val="00410D37"/>
    <w:rsid w:val="00414122"/>
    <w:rsid w:val="00415ED9"/>
    <w:rsid w:val="004161F0"/>
    <w:rsid w:val="00416616"/>
    <w:rsid w:val="00416AB3"/>
    <w:rsid w:val="00417D19"/>
    <w:rsid w:val="00420D96"/>
    <w:rsid w:val="00421613"/>
    <w:rsid w:val="00421ACC"/>
    <w:rsid w:val="00422C26"/>
    <w:rsid w:val="00423F80"/>
    <w:rsid w:val="00424129"/>
    <w:rsid w:val="00426689"/>
    <w:rsid w:val="00430808"/>
    <w:rsid w:val="004328D5"/>
    <w:rsid w:val="00432BE5"/>
    <w:rsid w:val="00432DA1"/>
    <w:rsid w:val="004336DF"/>
    <w:rsid w:val="0043440D"/>
    <w:rsid w:val="00434EA5"/>
    <w:rsid w:val="00435B83"/>
    <w:rsid w:val="0043763B"/>
    <w:rsid w:val="004378FD"/>
    <w:rsid w:val="00440C02"/>
    <w:rsid w:val="00445B26"/>
    <w:rsid w:val="00446D9C"/>
    <w:rsid w:val="004474CD"/>
    <w:rsid w:val="00455BF0"/>
    <w:rsid w:val="0046008C"/>
    <w:rsid w:val="00460C2D"/>
    <w:rsid w:val="00464A26"/>
    <w:rsid w:val="004675F5"/>
    <w:rsid w:val="00474634"/>
    <w:rsid w:val="00475992"/>
    <w:rsid w:val="00476BB5"/>
    <w:rsid w:val="00481256"/>
    <w:rsid w:val="0048177C"/>
    <w:rsid w:val="004831C4"/>
    <w:rsid w:val="00490E76"/>
    <w:rsid w:val="004927A4"/>
    <w:rsid w:val="004941FD"/>
    <w:rsid w:val="0049459E"/>
    <w:rsid w:val="004964A5"/>
    <w:rsid w:val="004A1496"/>
    <w:rsid w:val="004A2B52"/>
    <w:rsid w:val="004A4C9E"/>
    <w:rsid w:val="004A5991"/>
    <w:rsid w:val="004B073D"/>
    <w:rsid w:val="004B0B2E"/>
    <w:rsid w:val="004B352D"/>
    <w:rsid w:val="004B67FF"/>
    <w:rsid w:val="004C2E0B"/>
    <w:rsid w:val="004D01E3"/>
    <w:rsid w:val="004D6311"/>
    <w:rsid w:val="004E14A6"/>
    <w:rsid w:val="004E3EE6"/>
    <w:rsid w:val="004E5DDF"/>
    <w:rsid w:val="004E7E25"/>
    <w:rsid w:val="004F0184"/>
    <w:rsid w:val="004F076E"/>
    <w:rsid w:val="004F247B"/>
    <w:rsid w:val="004F24FB"/>
    <w:rsid w:val="004F3017"/>
    <w:rsid w:val="004F5DCD"/>
    <w:rsid w:val="0051002E"/>
    <w:rsid w:val="00511F24"/>
    <w:rsid w:val="00511FF4"/>
    <w:rsid w:val="00515C99"/>
    <w:rsid w:val="00515D2D"/>
    <w:rsid w:val="00521063"/>
    <w:rsid w:val="005222F0"/>
    <w:rsid w:val="0052268F"/>
    <w:rsid w:val="00523A3C"/>
    <w:rsid w:val="00524BC1"/>
    <w:rsid w:val="00525128"/>
    <w:rsid w:val="005311C4"/>
    <w:rsid w:val="00533610"/>
    <w:rsid w:val="0053600C"/>
    <w:rsid w:val="005365CF"/>
    <w:rsid w:val="00537B54"/>
    <w:rsid w:val="00540851"/>
    <w:rsid w:val="00542291"/>
    <w:rsid w:val="005422FB"/>
    <w:rsid w:val="00550CB9"/>
    <w:rsid w:val="005512E5"/>
    <w:rsid w:val="005539EF"/>
    <w:rsid w:val="00555134"/>
    <w:rsid w:val="0056206A"/>
    <w:rsid w:val="00563D17"/>
    <w:rsid w:val="00565C0B"/>
    <w:rsid w:val="00565C1B"/>
    <w:rsid w:val="00567B41"/>
    <w:rsid w:val="00571BCD"/>
    <w:rsid w:val="00574372"/>
    <w:rsid w:val="00575015"/>
    <w:rsid w:val="005750C6"/>
    <w:rsid w:val="00576D6F"/>
    <w:rsid w:val="005800C4"/>
    <w:rsid w:val="0058755B"/>
    <w:rsid w:val="00587D32"/>
    <w:rsid w:val="00592104"/>
    <w:rsid w:val="005954C0"/>
    <w:rsid w:val="00595509"/>
    <w:rsid w:val="00596C7A"/>
    <w:rsid w:val="005A0134"/>
    <w:rsid w:val="005A2028"/>
    <w:rsid w:val="005A2422"/>
    <w:rsid w:val="005A33AA"/>
    <w:rsid w:val="005A74D0"/>
    <w:rsid w:val="005B1D93"/>
    <w:rsid w:val="005B2D96"/>
    <w:rsid w:val="005B4076"/>
    <w:rsid w:val="005B7306"/>
    <w:rsid w:val="005B7436"/>
    <w:rsid w:val="005C0A7B"/>
    <w:rsid w:val="005C5667"/>
    <w:rsid w:val="005C5F74"/>
    <w:rsid w:val="005C6247"/>
    <w:rsid w:val="005C7B72"/>
    <w:rsid w:val="005D157F"/>
    <w:rsid w:val="005D2485"/>
    <w:rsid w:val="005D40B0"/>
    <w:rsid w:val="005D58CA"/>
    <w:rsid w:val="005D61C5"/>
    <w:rsid w:val="005D68C3"/>
    <w:rsid w:val="005F2BDB"/>
    <w:rsid w:val="005F37A5"/>
    <w:rsid w:val="005F498E"/>
    <w:rsid w:val="005F7994"/>
    <w:rsid w:val="0060312C"/>
    <w:rsid w:val="00603488"/>
    <w:rsid w:val="006079A8"/>
    <w:rsid w:val="006106C7"/>
    <w:rsid w:val="00613D71"/>
    <w:rsid w:val="00614EDF"/>
    <w:rsid w:val="00616298"/>
    <w:rsid w:val="00621CCD"/>
    <w:rsid w:val="00623B90"/>
    <w:rsid w:val="00626CEB"/>
    <w:rsid w:val="00626E57"/>
    <w:rsid w:val="00630A95"/>
    <w:rsid w:val="00632818"/>
    <w:rsid w:val="00633077"/>
    <w:rsid w:val="006343F4"/>
    <w:rsid w:val="006401D4"/>
    <w:rsid w:val="00640E4B"/>
    <w:rsid w:val="00642759"/>
    <w:rsid w:val="00643E4E"/>
    <w:rsid w:val="006460F4"/>
    <w:rsid w:val="00651FAD"/>
    <w:rsid w:val="00653BB0"/>
    <w:rsid w:val="0065511A"/>
    <w:rsid w:val="00657A1D"/>
    <w:rsid w:val="00663E0E"/>
    <w:rsid w:val="00663FF2"/>
    <w:rsid w:val="006656FE"/>
    <w:rsid w:val="0066774A"/>
    <w:rsid w:val="00673F5A"/>
    <w:rsid w:val="00677298"/>
    <w:rsid w:val="00677769"/>
    <w:rsid w:val="006820C4"/>
    <w:rsid w:val="00684FD2"/>
    <w:rsid w:val="0068675C"/>
    <w:rsid w:val="00686F83"/>
    <w:rsid w:val="00687344"/>
    <w:rsid w:val="00696B95"/>
    <w:rsid w:val="006971F8"/>
    <w:rsid w:val="00697D2D"/>
    <w:rsid w:val="006A06BA"/>
    <w:rsid w:val="006A198D"/>
    <w:rsid w:val="006A278F"/>
    <w:rsid w:val="006A37AA"/>
    <w:rsid w:val="006B15F7"/>
    <w:rsid w:val="006B202D"/>
    <w:rsid w:val="006B211A"/>
    <w:rsid w:val="006B45DC"/>
    <w:rsid w:val="006B4CCD"/>
    <w:rsid w:val="006B4DE8"/>
    <w:rsid w:val="006B5743"/>
    <w:rsid w:val="006B5D2F"/>
    <w:rsid w:val="006C1DC0"/>
    <w:rsid w:val="006C261B"/>
    <w:rsid w:val="006C5C77"/>
    <w:rsid w:val="006E1C06"/>
    <w:rsid w:val="006F1900"/>
    <w:rsid w:val="006F36CB"/>
    <w:rsid w:val="006F3CDF"/>
    <w:rsid w:val="006F432A"/>
    <w:rsid w:val="007003A1"/>
    <w:rsid w:val="00703ACF"/>
    <w:rsid w:val="00704187"/>
    <w:rsid w:val="0070449F"/>
    <w:rsid w:val="00704798"/>
    <w:rsid w:val="00712773"/>
    <w:rsid w:val="00712D29"/>
    <w:rsid w:val="007141A8"/>
    <w:rsid w:val="00714BFB"/>
    <w:rsid w:val="00716BF0"/>
    <w:rsid w:val="007236DF"/>
    <w:rsid w:val="007267BB"/>
    <w:rsid w:val="00726A8B"/>
    <w:rsid w:val="00731FA2"/>
    <w:rsid w:val="00732469"/>
    <w:rsid w:val="00732952"/>
    <w:rsid w:val="0073305E"/>
    <w:rsid w:val="00735D99"/>
    <w:rsid w:val="00740A3E"/>
    <w:rsid w:val="0074347A"/>
    <w:rsid w:val="00744CDA"/>
    <w:rsid w:val="00745680"/>
    <w:rsid w:val="007464DC"/>
    <w:rsid w:val="00750719"/>
    <w:rsid w:val="00751C02"/>
    <w:rsid w:val="007531EC"/>
    <w:rsid w:val="00754815"/>
    <w:rsid w:val="00757C34"/>
    <w:rsid w:val="00757D4F"/>
    <w:rsid w:val="00760E08"/>
    <w:rsid w:val="0076279F"/>
    <w:rsid w:val="00763D67"/>
    <w:rsid w:val="00765B80"/>
    <w:rsid w:val="00765ED0"/>
    <w:rsid w:val="0077282A"/>
    <w:rsid w:val="00772FFE"/>
    <w:rsid w:val="007737FB"/>
    <w:rsid w:val="0077764A"/>
    <w:rsid w:val="00792D5E"/>
    <w:rsid w:val="00795CFB"/>
    <w:rsid w:val="00797A9B"/>
    <w:rsid w:val="007A0148"/>
    <w:rsid w:val="007A2DE7"/>
    <w:rsid w:val="007A44A2"/>
    <w:rsid w:val="007A5F78"/>
    <w:rsid w:val="007A725F"/>
    <w:rsid w:val="007B0143"/>
    <w:rsid w:val="007B2CC3"/>
    <w:rsid w:val="007B40B0"/>
    <w:rsid w:val="007B4EE0"/>
    <w:rsid w:val="007C0041"/>
    <w:rsid w:val="007C1901"/>
    <w:rsid w:val="007C28DE"/>
    <w:rsid w:val="007D51C8"/>
    <w:rsid w:val="007F18CA"/>
    <w:rsid w:val="007F2A4A"/>
    <w:rsid w:val="007F2E19"/>
    <w:rsid w:val="007F4249"/>
    <w:rsid w:val="007F6C2E"/>
    <w:rsid w:val="00800F4A"/>
    <w:rsid w:val="008017E9"/>
    <w:rsid w:val="00801E1F"/>
    <w:rsid w:val="00805390"/>
    <w:rsid w:val="0080673D"/>
    <w:rsid w:val="008069AF"/>
    <w:rsid w:val="008136A6"/>
    <w:rsid w:val="00813D15"/>
    <w:rsid w:val="0081508C"/>
    <w:rsid w:val="0081622C"/>
    <w:rsid w:val="00825CF2"/>
    <w:rsid w:val="00832124"/>
    <w:rsid w:val="00833286"/>
    <w:rsid w:val="00834E77"/>
    <w:rsid w:val="00840794"/>
    <w:rsid w:val="00840FBD"/>
    <w:rsid w:val="00851582"/>
    <w:rsid w:val="00857A27"/>
    <w:rsid w:val="00857EF2"/>
    <w:rsid w:val="00860A80"/>
    <w:rsid w:val="00860E09"/>
    <w:rsid w:val="00861ED1"/>
    <w:rsid w:val="00863878"/>
    <w:rsid w:val="00864D6C"/>
    <w:rsid w:val="00867E77"/>
    <w:rsid w:val="0087205E"/>
    <w:rsid w:val="0087567A"/>
    <w:rsid w:val="008773AF"/>
    <w:rsid w:val="008802AB"/>
    <w:rsid w:val="008814AC"/>
    <w:rsid w:val="00881725"/>
    <w:rsid w:val="00884099"/>
    <w:rsid w:val="0088550D"/>
    <w:rsid w:val="008873FE"/>
    <w:rsid w:val="0088794F"/>
    <w:rsid w:val="00887CB3"/>
    <w:rsid w:val="008907D7"/>
    <w:rsid w:val="008943FC"/>
    <w:rsid w:val="00894AD6"/>
    <w:rsid w:val="008A157F"/>
    <w:rsid w:val="008B2E12"/>
    <w:rsid w:val="008B31FD"/>
    <w:rsid w:val="008B378F"/>
    <w:rsid w:val="008B550B"/>
    <w:rsid w:val="008B6353"/>
    <w:rsid w:val="008B64A5"/>
    <w:rsid w:val="008B745C"/>
    <w:rsid w:val="008C0604"/>
    <w:rsid w:val="008C33E4"/>
    <w:rsid w:val="008C6B89"/>
    <w:rsid w:val="008D540A"/>
    <w:rsid w:val="008D5455"/>
    <w:rsid w:val="008D5851"/>
    <w:rsid w:val="008D7A60"/>
    <w:rsid w:val="008F2A3E"/>
    <w:rsid w:val="008F32EA"/>
    <w:rsid w:val="008F4CB6"/>
    <w:rsid w:val="008F58C4"/>
    <w:rsid w:val="008F6CAD"/>
    <w:rsid w:val="00902F62"/>
    <w:rsid w:val="00904633"/>
    <w:rsid w:val="00904B40"/>
    <w:rsid w:val="00907B1C"/>
    <w:rsid w:val="00910D73"/>
    <w:rsid w:val="009153AC"/>
    <w:rsid w:val="00916A2C"/>
    <w:rsid w:val="00916E8F"/>
    <w:rsid w:val="00924B57"/>
    <w:rsid w:val="00926732"/>
    <w:rsid w:val="00926B04"/>
    <w:rsid w:val="00926B2D"/>
    <w:rsid w:val="00932786"/>
    <w:rsid w:val="00934221"/>
    <w:rsid w:val="00936250"/>
    <w:rsid w:val="00936A9C"/>
    <w:rsid w:val="00937167"/>
    <w:rsid w:val="009404AB"/>
    <w:rsid w:val="009505C2"/>
    <w:rsid w:val="0095410C"/>
    <w:rsid w:val="0095411D"/>
    <w:rsid w:val="009544E6"/>
    <w:rsid w:val="009567C9"/>
    <w:rsid w:val="00956DEC"/>
    <w:rsid w:val="00957957"/>
    <w:rsid w:val="00960252"/>
    <w:rsid w:val="00961447"/>
    <w:rsid w:val="00962A5D"/>
    <w:rsid w:val="0096391D"/>
    <w:rsid w:val="009647F5"/>
    <w:rsid w:val="00964A59"/>
    <w:rsid w:val="0096711B"/>
    <w:rsid w:val="00972893"/>
    <w:rsid w:val="00983751"/>
    <w:rsid w:val="009857C6"/>
    <w:rsid w:val="00996BD1"/>
    <w:rsid w:val="00996FF8"/>
    <w:rsid w:val="00997FEB"/>
    <w:rsid w:val="009A46A6"/>
    <w:rsid w:val="009B1998"/>
    <w:rsid w:val="009B2813"/>
    <w:rsid w:val="009B37B4"/>
    <w:rsid w:val="009B50B8"/>
    <w:rsid w:val="009B5FE5"/>
    <w:rsid w:val="009B79E8"/>
    <w:rsid w:val="009C377D"/>
    <w:rsid w:val="009C41F3"/>
    <w:rsid w:val="009C4406"/>
    <w:rsid w:val="009D3157"/>
    <w:rsid w:val="009D519F"/>
    <w:rsid w:val="009E2FC2"/>
    <w:rsid w:val="009E3163"/>
    <w:rsid w:val="009E3583"/>
    <w:rsid w:val="009E461E"/>
    <w:rsid w:val="009E69BB"/>
    <w:rsid w:val="009F114B"/>
    <w:rsid w:val="009F13D1"/>
    <w:rsid w:val="009F17AF"/>
    <w:rsid w:val="009F2CB5"/>
    <w:rsid w:val="009F4851"/>
    <w:rsid w:val="009F5AC0"/>
    <w:rsid w:val="009F6399"/>
    <w:rsid w:val="009F6516"/>
    <w:rsid w:val="009F6E2C"/>
    <w:rsid w:val="009F6E6C"/>
    <w:rsid w:val="009F7CD9"/>
    <w:rsid w:val="00A00EDD"/>
    <w:rsid w:val="00A01617"/>
    <w:rsid w:val="00A031C7"/>
    <w:rsid w:val="00A075EA"/>
    <w:rsid w:val="00A11528"/>
    <w:rsid w:val="00A11778"/>
    <w:rsid w:val="00A12367"/>
    <w:rsid w:val="00A12C4F"/>
    <w:rsid w:val="00A13308"/>
    <w:rsid w:val="00A141F3"/>
    <w:rsid w:val="00A16461"/>
    <w:rsid w:val="00A171D3"/>
    <w:rsid w:val="00A1751C"/>
    <w:rsid w:val="00A21CA2"/>
    <w:rsid w:val="00A273A5"/>
    <w:rsid w:val="00A3167F"/>
    <w:rsid w:val="00A316F7"/>
    <w:rsid w:val="00A318ED"/>
    <w:rsid w:val="00A33DC5"/>
    <w:rsid w:val="00A34C9E"/>
    <w:rsid w:val="00A35D44"/>
    <w:rsid w:val="00A378B6"/>
    <w:rsid w:val="00A40885"/>
    <w:rsid w:val="00A42F41"/>
    <w:rsid w:val="00A42F71"/>
    <w:rsid w:val="00A43C08"/>
    <w:rsid w:val="00A4498D"/>
    <w:rsid w:val="00A457E5"/>
    <w:rsid w:val="00A46305"/>
    <w:rsid w:val="00A4683E"/>
    <w:rsid w:val="00A51FE7"/>
    <w:rsid w:val="00A52A61"/>
    <w:rsid w:val="00A53F20"/>
    <w:rsid w:val="00A54F6F"/>
    <w:rsid w:val="00A550F2"/>
    <w:rsid w:val="00A56F96"/>
    <w:rsid w:val="00A65677"/>
    <w:rsid w:val="00A71C9E"/>
    <w:rsid w:val="00A74FDC"/>
    <w:rsid w:val="00A76CFC"/>
    <w:rsid w:val="00A76F01"/>
    <w:rsid w:val="00A77484"/>
    <w:rsid w:val="00A814CB"/>
    <w:rsid w:val="00AA06F5"/>
    <w:rsid w:val="00AA78A7"/>
    <w:rsid w:val="00AB1CBA"/>
    <w:rsid w:val="00AB4F16"/>
    <w:rsid w:val="00AB6089"/>
    <w:rsid w:val="00AB7742"/>
    <w:rsid w:val="00AC13C5"/>
    <w:rsid w:val="00AC1862"/>
    <w:rsid w:val="00AC3D97"/>
    <w:rsid w:val="00AC3EFA"/>
    <w:rsid w:val="00AC4CEA"/>
    <w:rsid w:val="00AC6BC2"/>
    <w:rsid w:val="00AD0965"/>
    <w:rsid w:val="00AD1FE8"/>
    <w:rsid w:val="00AD33A6"/>
    <w:rsid w:val="00AD3AF7"/>
    <w:rsid w:val="00AD551A"/>
    <w:rsid w:val="00AD6A8E"/>
    <w:rsid w:val="00AD7AE1"/>
    <w:rsid w:val="00AE01D7"/>
    <w:rsid w:val="00AE27DD"/>
    <w:rsid w:val="00AE323D"/>
    <w:rsid w:val="00AE3B0B"/>
    <w:rsid w:val="00AE54B9"/>
    <w:rsid w:val="00AE741A"/>
    <w:rsid w:val="00AE79F1"/>
    <w:rsid w:val="00AF026C"/>
    <w:rsid w:val="00AF2B92"/>
    <w:rsid w:val="00AF2CA7"/>
    <w:rsid w:val="00AF3DA7"/>
    <w:rsid w:val="00AF42D9"/>
    <w:rsid w:val="00AF4655"/>
    <w:rsid w:val="00AF4C7D"/>
    <w:rsid w:val="00AF712A"/>
    <w:rsid w:val="00AF7195"/>
    <w:rsid w:val="00AF74B9"/>
    <w:rsid w:val="00B00C8C"/>
    <w:rsid w:val="00B04D6C"/>
    <w:rsid w:val="00B1183D"/>
    <w:rsid w:val="00B11D2C"/>
    <w:rsid w:val="00B1236B"/>
    <w:rsid w:val="00B143A0"/>
    <w:rsid w:val="00B15B32"/>
    <w:rsid w:val="00B15E87"/>
    <w:rsid w:val="00B17BC9"/>
    <w:rsid w:val="00B17DB5"/>
    <w:rsid w:val="00B20C85"/>
    <w:rsid w:val="00B24D84"/>
    <w:rsid w:val="00B3223E"/>
    <w:rsid w:val="00B332C7"/>
    <w:rsid w:val="00B36C5F"/>
    <w:rsid w:val="00B41BD4"/>
    <w:rsid w:val="00B455CE"/>
    <w:rsid w:val="00B45617"/>
    <w:rsid w:val="00B5168C"/>
    <w:rsid w:val="00B55BB0"/>
    <w:rsid w:val="00B57FA6"/>
    <w:rsid w:val="00B60570"/>
    <w:rsid w:val="00B605B2"/>
    <w:rsid w:val="00B64622"/>
    <w:rsid w:val="00B65B7B"/>
    <w:rsid w:val="00B70347"/>
    <w:rsid w:val="00B721C3"/>
    <w:rsid w:val="00B76312"/>
    <w:rsid w:val="00B763BD"/>
    <w:rsid w:val="00B76908"/>
    <w:rsid w:val="00B77500"/>
    <w:rsid w:val="00B7769F"/>
    <w:rsid w:val="00B779CF"/>
    <w:rsid w:val="00B809F2"/>
    <w:rsid w:val="00B80B21"/>
    <w:rsid w:val="00B813DB"/>
    <w:rsid w:val="00B823A1"/>
    <w:rsid w:val="00B83007"/>
    <w:rsid w:val="00B83D38"/>
    <w:rsid w:val="00B84755"/>
    <w:rsid w:val="00B861DB"/>
    <w:rsid w:val="00B86D8E"/>
    <w:rsid w:val="00B90FE4"/>
    <w:rsid w:val="00B9249B"/>
    <w:rsid w:val="00B94AFC"/>
    <w:rsid w:val="00B96FFD"/>
    <w:rsid w:val="00B972B5"/>
    <w:rsid w:val="00B97F53"/>
    <w:rsid w:val="00BA2AF1"/>
    <w:rsid w:val="00BA6E1F"/>
    <w:rsid w:val="00BB017B"/>
    <w:rsid w:val="00BB163F"/>
    <w:rsid w:val="00BB3B3C"/>
    <w:rsid w:val="00BB3D46"/>
    <w:rsid w:val="00BC04A7"/>
    <w:rsid w:val="00BC4798"/>
    <w:rsid w:val="00BD0149"/>
    <w:rsid w:val="00BD021C"/>
    <w:rsid w:val="00BD02FE"/>
    <w:rsid w:val="00BD165C"/>
    <w:rsid w:val="00BD4F87"/>
    <w:rsid w:val="00BD67CD"/>
    <w:rsid w:val="00BD689E"/>
    <w:rsid w:val="00BD74A3"/>
    <w:rsid w:val="00BE4A5F"/>
    <w:rsid w:val="00BE6529"/>
    <w:rsid w:val="00BE7B70"/>
    <w:rsid w:val="00BF1B95"/>
    <w:rsid w:val="00BF4C1F"/>
    <w:rsid w:val="00BF510F"/>
    <w:rsid w:val="00BF66A3"/>
    <w:rsid w:val="00BF6B42"/>
    <w:rsid w:val="00BF7500"/>
    <w:rsid w:val="00C06619"/>
    <w:rsid w:val="00C07A6E"/>
    <w:rsid w:val="00C17456"/>
    <w:rsid w:val="00C17698"/>
    <w:rsid w:val="00C17AD0"/>
    <w:rsid w:val="00C20B5B"/>
    <w:rsid w:val="00C32345"/>
    <w:rsid w:val="00C32910"/>
    <w:rsid w:val="00C347FC"/>
    <w:rsid w:val="00C37849"/>
    <w:rsid w:val="00C37E39"/>
    <w:rsid w:val="00C47D80"/>
    <w:rsid w:val="00C50A7A"/>
    <w:rsid w:val="00C543EE"/>
    <w:rsid w:val="00C54A6C"/>
    <w:rsid w:val="00C574E6"/>
    <w:rsid w:val="00C611A4"/>
    <w:rsid w:val="00C62823"/>
    <w:rsid w:val="00C63F6C"/>
    <w:rsid w:val="00C669E8"/>
    <w:rsid w:val="00C676FA"/>
    <w:rsid w:val="00C705A9"/>
    <w:rsid w:val="00C735FB"/>
    <w:rsid w:val="00C7383C"/>
    <w:rsid w:val="00C73E03"/>
    <w:rsid w:val="00C74390"/>
    <w:rsid w:val="00C81316"/>
    <w:rsid w:val="00C81873"/>
    <w:rsid w:val="00C82E76"/>
    <w:rsid w:val="00C85FCE"/>
    <w:rsid w:val="00C90844"/>
    <w:rsid w:val="00C908BC"/>
    <w:rsid w:val="00C92781"/>
    <w:rsid w:val="00C94446"/>
    <w:rsid w:val="00C94989"/>
    <w:rsid w:val="00CA2222"/>
    <w:rsid w:val="00CA3259"/>
    <w:rsid w:val="00CA3383"/>
    <w:rsid w:val="00CA40CF"/>
    <w:rsid w:val="00CA4668"/>
    <w:rsid w:val="00CB0B56"/>
    <w:rsid w:val="00CB301C"/>
    <w:rsid w:val="00CB494E"/>
    <w:rsid w:val="00CB5217"/>
    <w:rsid w:val="00CB6261"/>
    <w:rsid w:val="00CB7A81"/>
    <w:rsid w:val="00CC1F3E"/>
    <w:rsid w:val="00CC3B54"/>
    <w:rsid w:val="00CC483B"/>
    <w:rsid w:val="00CC72C1"/>
    <w:rsid w:val="00CC7A36"/>
    <w:rsid w:val="00CD56AA"/>
    <w:rsid w:val="00CD6706"/>
    <w:rsid w:val="00CD6AFE"/>
    <w:rsid w:val="00CE0FDC"/>
    <w:rsid w:val="00CE22A9"/>
    <w:rsid w:val="00CE2701"/>
    <w:rsid w:val="00CE2814"/>
    <w:rsid w:val="00CE42B2"/>
    <w:rsid w:val="00CE4942"/>
    <w:rsid w:val="00CF091E"/>
    <w:rsid w:val="00CF67A0"/>
    <w:rsid w:val="00CF685B"/>
    <w:rsid w:val="00CF7F7C"/>
    <w:rsid w:val="00D00ACC"/>
    <w:rsid w:val="00D04499"/>
    <w:rsid w:val="00D061D6"/>
    <w:rsid w:val="00D0636A"/>
    <w:rsid w:val="00D10265"/>
    <w:rsid w:val="00D11F69"/>
    <w:rsid w:val="00D121AA"/>
    <w:rsid w:val="00D20052"/>
    <w:rsid w:val="00D20171"/>
    <w:rsid w:val="00D25958"/>
    <w:rsid w:val="00D276A9"/>
    <w:rsid w:val="00D315F3"/>
    <w:rsid w:val="00D33E52"/>
    <w:rsid w:val="00D36332"/>
    <w:rsid w:val="00D37122"/>
    <w:rsid w:val="00D371D7"/>
    <w:rsid w:val="00D40C21"/>
    <w:rsid w:val="00D42C99"/>
    <w:rsid w:val="00D42E69"/>
    <w:rsid w:val="00D4301B"/>
    <w:rsid w:val="00D44C7D"/>
    <w:rsid w:val="00D47CFC"/>
    <w:rsid w:val="00D517BD"/>
    <w:rsid w:val="00D52D35"/>
    <w:rsid w:val="00D55842"/>
    <w:rsid w:val="00D61797"/>
    <w:rsid w:val="00D650BC"/>
    <w:rsid w:val="00D6546C"/>
    <w:rsid w:val="00D67628"/>
    <w:rsid w:val="00D72C4F"/>
    <w:rsid w:val="00D7323A"/>
    <w:rsid w:val="00D733AF"/>
    <w:rsid w:val="00D734A1"/>
    <w:rsid w:val="00D758E2"/>
    <w:rsid w:val="00D75C6D"/>
    <w:rsid w:val="00D80BE8"/>
    <w:rsid w:val="00D84F20"/>
    <w:rsid w:val="00D86240"/>
    <w:rsid w:val="00D8624B"/>
    <w:rsid w:val="00D868DA"/>
    <w:rsid w:val="00D86D3A"/>
    <w:rsid w:val="00D87493"/>
    <w:rsid w:val="00D87901"/>
    <w:rsid w:val="00D87A2D"/>
    <w:rsid w:val="00D92981"/>
    <w:rsid w:val="00D92F40"/>
    <w:rsid w:val="00D9733E"/>
    <w:rsid w:val="00DA0F66"/>
    <w:rsid w:val="00DA4D38"/>
    <w:rsid w:val="00DA6252"/>
    <w:rsid w:val="00DB0614"/>
    <w:rsid w:val="00DC010E"/>
    <w:rsid w:val="00DC301D"/>
    <w:rsid w:val="00DC73C8"/>
    <w:rsid w:val="00DC7406"/>
    <w:rsid w:val="00DD2149"/>
    <w:rsid w:val="00DE00AD"/>
    <w:rsid w:val="00DE0A6A"/>
    <w:rsid w:val="00DE57B2"/>
    <w:rsid w:val="00DE709E"/>
    <w:rsid w:val="00DF0033"/>
    <w:rsid w:val="00DF2C69"/>
    <w:rsid w:val="00DF2F06"/>
    <w:rsid w:val="00DF3FAF"/>
    <w:rsid w:val="00E00617"/>
    <w:rsid w:val="00E04838"/>
    <w:rsid w:val="00E11607"/>
    <w:rsid w:val="00E13CD7"/>
    <w:rsid w:val="00E14EB4"/>
    <w:rsid w:val="00E15B12"/>
    <w:rsid w:val="00E166E8"/>
    <w:rsid w:val="00E22990"/>
    <w:rsid w:val="00E27535"/>
    <w:rsid w:val="00E32117"/>
    <w:rsid w:val="00E3292A"/>
    <w:rsid w:val="00E33BB4"/>
    <w:rsid w:val="00E37A4D"/>
    <w:rsid w:val="00E40FE8"/>
    <w:rsid w:val="00E41E40"/>
    <w:rsid w:val="00E42187"/>
    <w:rsid w:val="00E44444"/>
    <w:rsid w:val="00E4581F"/>
    <w:rsid w:val="00E45A92"/>
    <w:rsid w:val="00E46D91"/>
    <w:rsid w:val="00E472E3"/>
    <w:rsid w:val="00E47392"/>
    <w:rsid w:val="00E47CFC"/>
    <w:rsid w:val="00E51987"/>
    <w:rsid w:val="00E5385C"/>
    <w:rsid w:val="00E53CDB"/>
    <w:rsid w:val="00E54E09"/>
    <w:rsid w:val="00E5601C"/>
    <w:rsid w:val="00E57227"/>
    <w:rsid w:val="00E57872"/>
    <w:rsid w:val="00E600BC"/>
    <w:rsid w:val="00E6309B"/>
    <w:rsid w:val="00E662B2"/>
    <w:rsid w:val="00E76684"/>
    <w:rsid w:val="00E85648"/>
    <w:rsid w:val="00E86870"/>
    <w:rsid w:val="00E86E4A"/>
    <w:rsid w:val="00E874A0"/>
    <w:rsid w:val="00E90E4B"/>
    <w:rsid w:val="00E915AB"/>
    <w:rsid w:val="00E937E1"/>
    <w:rsid w:val="00E9641F"/>
    <w:rsid w:val="00E96EAB"/>
    <w:rsid w:val="00EA0CF0"/>
    <w:rsid w:val="00EA2459"/>
    <w:rsid w:val="00EA3EF5"/>
    <w:rsid w:val="00EB0279"/>
    <w:rsid w:val="00EB1883"/>
    <w:rsid w:val="00EB2F60"/>
    <w:rsid w:val="00EB30E2"/>
    <w:rsid w:val="00EB33D5"/>
    <w:rsid w:val="00EB3B6F"/>
    <w:rsid w:val="00EC14AC"/>
    <w:rsid w:val="00EC1A85"/>
    <w:rsid w:val="00EC63C5"/>
    <w:rsid w:val="00ED05A9"/>
    <w:rsid w:val="00ED07E2"/>
    <w:rsid w:val="00ED18C7"/>
    <w:rsid w:val="00ED2C1F"/>
    <w:rsid w:val="00ED2C6C"/>
    <w:rsid w:val="00ED417C"/>
    <w:rsid w:val="00ED6E20"/>
    <w:rsid w:val="00EE75CE"/>
    <w:rsid w:val="00EF3B71"/>
    <w:rsid w:val="00EF4098"/>
    <w:rsid w:val="00EF5514"/>
    <w:rsid w:val="00EF5537"/>
    <w:rsid w:val="00F02945"/>
    <w:rsid w:val="00F03FA4"/>
    <w:rsid w:val="00F05344"/>
    <w:rsid w:val="00F1069E"/>
    <w:rsid w:val="00F10DAC"/>
    <w:rsid w:val="00F14E61"/>
    <w:rsid w:val="00F14F8D"/>
    <w:rsid w:val="00F21A3A"/>
    <w:rsid w:val="00F22184"/>
    <w:rsid w:val="00F26D4D"/>
    <w:rsid w:val="00F27DA6"/>
    <w:rsid w:val="00F31B12"/>
    <w:rsid w:val="00F31C4D"/>
    <w:rsid w:val="00F33CBB"/>
    <w:rsid w:val="00F342B3"/>
    <w:rsid w:val="00F3628E"/>
    <w:rsid w:val="00F40A14"/>
    <w:rsid w:val="00F44544"/>
    <w:rsid w:val="00F44691"/>
    <w:rsid w:val="00F46453"/>
    <w:rsid w:val="00F46D57"/>
    <w:rsid w:val="00F46DC8"/>
    <w:rsid w:val="00F52DDE"/>
    <w:rsid w:val="00F53B4E"/>
    <w:rsid w:val="00F54A3A"/>
    <w:rsid w:val="00F565E8"/>
    <w:rsid w:val="00F61DD8"/>
    <w:rsid w:val="00F63CA2"/>
    <w:rsid w:val="00F65080"/>
    <w:rsid w:val="00F6786C"/>
    <w:rsid w:val="00F67BB6"/>
    <w:rsid w:val="00F70653"/>
    <w:rsid w:val="00F72574"/>
    <w:rsid w:val="00F75713"/>
    <w:rsid w:val="00F77E8F"/>
    <w:rsid w:val="00F80332"/>
    <w:rsid w:val="00F8298D"/>
    <w:rsid w:val="00F83396"/>
    <w:rsid w:val="00F844E2"/>
    <w:rsid w:val="00F87E65"/>
    <w:rsid w:val="00F912DF"/>
    <w:rsid w:val="00F93408"/>
    <w:rsid w:val="00F952D6"/>
    <w:rsid w:val="00FA0615"/>
    <w:rsid w:val="00FA0810"/>
    <w:rsid w:val="00FA6147"/>
    <w:rsid w:val="00FB32E5"/>
    <w:rsid w:val="00FB374C"/>
    <w:rsid w:val="00FB5D8A"/>
    <w:rsid w:val="00FC08DA"/>
    <w:rsid w:val="00FC6779"/>
    <w:rsid w:val="00FD0A8D"/>
    <w:rsid w:val="00FD0C88"/>
    <w:rsid w:val="00FD4617"/>
    <w:rsid w:val="00FD56BF"/>
    <w:rsid w:val="00FE002B"/>
    <w:rsid w:val="00FE0702"/>
    <w:rsid w:val="00FE0E1C"/>
    <w:rsid w:val="00FE6659"/>
    <w:rsid w:val="00FF0FD4"/>
    <w:rsid w:val="00F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7E2E"/>
  <w15:docId w15:val="{AA66AC26-9A33-4E47-9795-0EB2E7FB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8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72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29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2B576C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2B576C"/>
    <w:pPr>
      <w:spacing w:after="0" w:line="240" w:lineRule="auto"/>
      <w:ind w:left="720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0834A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7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7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7D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sccas.osu.edu/submission/development/submission-materials/syllabus-ele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Hilty, Michael</dc:creator>
  <cp:keywords/>
  <dc:description/>
  <cp:lastModifiedBy>Steele, Rachel</cp:lastModifiedBy>
  <cp:revision>2</cp:revision>
  <cp:lastPrinted>2023-12-15T18:27:00Z</cp:lastPrinted>
  <dcterms:created xsi:type="dcterms:W3CDTF">2024-01-22T15:53:00Z</dcterms:created>
  <dcterms:modified xsi:type="dcterms:W3CDTF">2024-01-22T15:53:00Z</dcterms:modified>
</cp:coreProperties>
</file>